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1A7F" w14:textId="3008D535" w:rsidR="005569B7" w:rsidRDefault="005569B7" w:rsidP="005569B7">
      <w:pPr>
        <w:jc w:val="right"/>
        <w:rPr>
          <w:bCs/>
          <w:szCs w:val="28"/>
        </w:rPr>
      </w:pPr>
      <w:r w:rsidRPr="0088754D">
        <w:rPr>
          <w:b/>
          <w:szCs w:val="28"/>
        </w:rPr>
        <w:t>Załącznik nr 2a do SWZ</w:t>
      </w:r>
    </w:p>
    <w:p w14:paraId="5FAF6D28" w14:textId="64DCC99D" w:rsidR="005569B7" w:rsidRPr="0088754D" w:rsidRDefault="005569B7" w:rsidP="005569B7">
      <w:pPr>
        <w:jc w:val="right"/>
        <w:rPr>
          <w:b/>
          <w:bCs/>
          <w:szCs w:val="28"/>
        </w:rPr>
      </w:pPr>
      <w:r>
        <w:rPr>
          <w:szCs w:val="28"/>
        </w:rPr>
        <w:t xml:space="preserve">- </w:t>
      </w:r>
      <w:r w:rsidRPr="0088754D">
        <w:rPr>
          <w:szCs w:val="28"/>
        </w:rPr>
        <w:t>Formularz minimalnych parametrów technicznych</w:t>
      </w:r>
    </w:p>
    <w:p w14:paraId="38C72FC6" w14:textId="77777777" w:rsidR="00802AF3" w:rsidRPr="00802AF3" w:rsidRDefault="00802AF3" w:rsidP="00802AF3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150E5" w14:textId="77777777" w:rsidR="00802AF3" w:rsidRPr="00802AF3" w:rsidRDefault="00802AF3" w:rsidP="00802AF3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69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816"/>
        <w:gridCol w:w="2298"/>
      </w:tblGrid>
      <w:tr w:rsidR="005569B7" w:rsidRPr="00802AF3" w14:paraId="36932BC3" w14:textId="164A202D" w:rsidTr="005569B7">
        <w:trPr>
          <w:trHeight w:val="583"/>
        </w:trPr>
        <w:tc>
          <w:tcPr>
            <w:tcW w:w="7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002D" w14:textId="17D6DC77" w:rsidR="005569B7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2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Wideolaryngoskop</w:t>
            </w:r>
            <w:proofErr w:type="spellEnd"/>
            <w:r w:rsidRPr="00802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kompletem łyżek jednorazowego użytku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 szt. </w:t>
            </w:r>
          </w:p>
          <w:p w14:paraId="4F276D26" w14:textId="09D6ED98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(wymagane parametry)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</w:tcPr>
          <w:p w14:paraId="34C125E8" w14:textId="744D4BEE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9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Proponowane rozwiązania, parametry lub/i potwierdzić spełniane wymagań poprzez wpisanie „TAK/NIE</w:t>
            </w:r>
            <w:r w:rsidRPr="00797D46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</w:tr>
      <w:tr w:rsidR="005569B7" w:rsidRPr="00802AF3" w14:paraId="15635289" w14:textId="70D7FAAA" w:rsidTr="005569B7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B134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FC38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Zestaw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wiedolaryngoskop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z możliwością zastosowania jednorazowych łyżek do intubacji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8B82D3E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4F3DC304" w14:textId="3CAC6323" w:rsidTr="005569B7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FD4E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6145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Zastosowanie do laryngoskopii bezpośredniej jak i pośredniej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C6417B9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14AB796A" w14:textId="66EEDE29" w:rsidTr="005569B7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6053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0AE6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Możliwość poddania dezynfekcji wysokiego stopnia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4CDAF72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1677F712" w14:textId="11D09F7A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A6EF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E6FB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Kolorowy ekran LCD 2,5”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B82D6ED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4465BF0D" w14:textId="357C0024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2C68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5478" w14:textId="77777777" w:rsidR="005569B7" w:rsidRPr="00802AF3" w:rsidRDefault="005569B7" w:rsidP="003A4344">
            <w:pPr>
              <w:pStyle w:val="Domylne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  <w:sz w:val="20"/>
                <w:szCs w:val="20"/>
              </w:rPr>
              <w:t>Wymiary 180 mm x 68 mm x 110 mm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11E27D6" w14:textId="77777777" w:rsidR="005569B7" w:rsidRPr="00802AF3" w:rsidRDefault="005569B7" w:rsidP="003A4344">
            <w:pPr>
              <w:pStyle w:val="Domyl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9B7" w:rsidRPr="00802AF3" w14:paraId="5B8C3BE4" w14:textId="2CEB36E0" w:rsidTr="005569B7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2F7D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991C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Ekran obrotowy w płaszczyźnie pionowej z zakresem regulacji min 45 stopni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6A50C36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676BF040" w14:textId="14D24F7B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7A90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ACE5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Źródło światło: LED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33FEFAF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38F4D2E9" w14:textId="26DAE9C9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A9B5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75228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Akumulator litowy 3,6 V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7479C5C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03487FBB" w14:textId="5146552E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098A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C541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Czas pracy min. 200 min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23EA4CC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3BC1D23E" w14:textId="0844ECD8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EDB9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7BF1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Wskaźnik poziomu akumulatora na ekranie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73EDFED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0791B2F9" w14:textId="22216F8D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6B98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5C3D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Bezprzewodowy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7C12FA3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1654E280" w14:textId="494D81FE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C190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999D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Waga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wideolaryngoskopu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max. 200 g +/- 5 g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80B7D4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471085EF" w14:textId="0E190F98" w:rsidTr="005569B7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F8C1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DD0F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Dostępne łyżki jednorazowego użytku z polimeru w rozmiarach #1; #2; #3; #4; #X3 (do trudnej intubacji)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277E9F2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6E27B194" w14:textId="7D56DDCC" w:rsidTr="005569B7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0EC5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7973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Temperatura podczas transportu od -20° do +40° C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887E91A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1047241F" w14:textId="61064603" w:rsidTr="005569B7">
        <w:trPr>
          <w:trHeight w:val="36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6E89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2350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Opakowanie ochronne na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wideolaryngoskop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8B8CA70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  <w:tr w:rsidR="005569B7" w:rsidRPr="00802AF3" w14:paraId="5C2D1971" w14:textId="743B135C" w:rsidTr="005569B7">
        <w:trPr>
          <w:trHeight w:val="139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16180" w14:textId="77777777" w:rsidR="005569B7" w:rsidRPr="00802AF3" w:rsidRDefault="005569B7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33BC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Wyposażenie w dostawie:</w:t>
            </w:r>
          </w:p>
          <w:p w14:paraId="3F3B6AAB" w14:textId="77777777" w:rsidR="005569B7" w:rsidRPr="00802AF3" w:rsidRDefault="005569B7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użytku, rozmiar MAC 3 - 10 szt.</w:t>
            </w:r>
          </w:p>
          <w:p w14:paraId="657804E0" w14:textId="77777777" w:rsidR="005569B7" w:rsidRPr="00802AF3" w:rsidRDefault="005569B7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użytku, rozmiar MAC 4 - 10 szt.</w:t>
            </w:r>
          </w:p>
          <w:p w14:paraId="485FEEA6" w14:textId="77777777" w:rsidR="005569B7" w:rsidRPr="00802AF3" w:rsidRDefault="005569B7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 do trudnej intubacji - 10 szt.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962A71C" w14:textId="77777777" w:rsidR="005569B7" w:rsidRPr="00802AF3" w:rsidRDefault="005569B7" w:rsidP="003A4344">
            <w:pPr>
              <w:pStyle w:val="Styltabeli2"/>
              <w:rPr>
                <w:rFonts w:ascii="Times New Roman" w:hAnsi="Times New Roman" w:cs="Times New Roman"/>
              </w:rPr>
            </w:pPr>
          </w:p>
        </w:tc>
      </w:tr>
    </w:tbl>
    <w:p w14:paraId="4935F99D" w14:textId="77777777" w:rsidR="00802AF3" w:rsidRPr="00802AF3" w:rsidRDefault="00802AF3" w:rsidP="00802AF3">
      <w:pPr>
        <w:pStyle w:val="Tre"/>
        <w:rPr>
          <w:rFonts w:ascii="Times New Roman" w:hAnsi="Times New Roman" w:cs="Times New Roman"/>
        </w:rPr>
      </w:pPr>
    </w:p>
    <w:p w14:paraId="722F6677" w14:textId="77777777" w:rsidR="00DD5DEE" w:rsidRPr="00DD5DEE" w:rsidRDefault="00DD5DEE" w:rsidP="00DD5D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i/>
          <w:iCs/>
          <w:color w:val="FF0000"/>
          <w:sz w:val="20"/>
          <w:szCs w:val="20"/>
          <w:bdr w:val="none" w:sz="0" w:space="0" w:color="auto"/>
          <w:lang w:val="pl-PL" w:eastAsia="pl-PL"/>
        </w:rPr>
      </w:pPr>
      <w:r w:rsidRPr="00DD5DEE">
        <w:rPr>
          <w:rFonts w:eastAsia="Times New Roman"/>
          <w:b/>
          <w:bCs/>
          <w:i/>
          <w:iCs/>
          <w:color w:val="FF0000"/>
          <w:sz w:val="20"/>
          <w:szCs w:val="20"/>
          <w:bdr w:val="none" w:sz="0" w:space="0" w:color="auto"/>
          <w:lang w:val="pl-PL" w:eastAsia="pl-PL"/>
        </w:rPr>
        <w:t>Dokument należy wypełnić i podpisać kwalifikowanym podpisem elektronicznym  osoby upoważnionej/ osób upoważnionych do reprezentowania Wykonawcy w dokumentach rejestrowych lub we właściwym pełnomocnictwie .</w:t>
      </w:r>
    </w:p>
    <w:p w14:paraId="1F7AC4CA" w14:textId="77777777" w:rsidR="00DD5DEE" w:rsidRPr="00DD5DEE" w:rsidRDefault="00DD5DEE" w:rsidP="00DD5D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color w:val="FF0000"/>
          <w:sz w:val="20"/>
          <w:szCs w:val="20"/>
          <w:bdr w:val="none" w:sz="0" w:space="0" w:color="auto"/>
          <w:lang w:val="pl-PL" w:eastAsia="pl-PL"/>
        </w:rPr>
      </w:pPr>
      <w:r w:rsidRPr="00DD5DEE">
        <w:rPr>
          <w:rFonts w:eastAsia="Times New Roman"/>
          <w:b/>
          <w:bCs/>
          <w:i/>
          <w:iCs/>
          <w:color w:val="FF0000"/>
          <w:sz w:val="20"/>
          <w:szCs w:val="20"/>
          <w:u w:val="single"/>
          <w:bdr w:val="none" w:sz="0" w:space="0" w:color="auto"/>
          <w:lang w:val="pl-PL" w:eastAsia="pl-PL"/>
        </w:rPr>
        <w:t>Zamawiający zaleca zapisanie dokumentu w formacie PDF.</w:t>
      </w:r>
    </w:p>
    <w:p w14:paraId="43DC400A" w14:textId="77777777" w:rsidR="00DD5DEE" w:rsidRPr="00DD5DEE" w:rsidRDefault="00DD5DEE" w:rsidP="00DD5D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dr w:val="none" w:sz="0" w:space="0" w:color="auto"/>
          <w:lang w:val="pl-PL" w:eastAsia="pl-PL"/>
        </w:rPr>
      </w:pPr>
    </w:p>
    <w:p w14:paraId="127D3666" w14:textId="77777777" w:rsidR="00802AF3" w:rsidRPr="00802AF3" w:rsidRDefault="00802AF3">
      <w:pPr>
        <w:pStyle w:val="Tre"/>
        <w:rPr>
          <w:rFonts w:ascii="Times New Roman" w:hAnsi="Times New Roman" w:cs="Times New Roman"/>
        </w:rPr>
      </w:pPr>
    </w:p>
    <w:sectPr w:rsidR="00802AF3" w:rsidRPr="00802AF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9FD43" w14:textId="77777777" w:rsidR="00254324" w:rsidRDefault="00254324">
      <w:r>
        <w:separator/>
      </w:r>
    </w:p>
  </w:endnote>
  <w:endnote w:type="continuationSeparator" w:id="0">
    <w:p w14:paraId="42C96B8F" w14:textId="77777777" w:rsidR="00254324" w:rsidRDefault="0025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3610" w14:textId="77777777" w:rsidR="009640E5" w:rsidRDefault="009640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815F4" w14:textId="77777777" w:rsidR="00254324" w:rsidRDefault="00254324">
      <w:r>
        <w:separator/>
      </w:r>
    </w:p>
  </w:footnote>
  <w:footnote w:type="continuationSeparator" w:id="0">
    <w:p w14:paraId="31BA1A51" w14:textId="77777777" w:rsidR="00254324" w:rsidRDefault="0025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D0F7" w14:textId="77777777" w:rsidR="009640E5" w:rsidRDefault="009640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6BC0"/>
    <w:multiLevelType w:val="hybridMultilevel"/>
    <w:tmpl w:val="E9866BDA"/>
    <w:lvl w:ilvl="0" w:tplc="1296729E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BC42E36A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E496CC32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1194AF4E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CE60D67C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FD3C763A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4E607D8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39002B78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E145576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0E5"/>
    <w:rsid w:val="000C1902"/>
    <w:rsid w:val="000E3B61"/>
    <w:rsid w:val="001D3975"/>
    <w:rsid w:val="00226314"/>
    <w:rsid w:val="0025431C"/>
    <w:rsid w:val="00254324"/>
    <w:rsid w:val="002E7D13"/>
    <w:rsid w:val="0035402F"/>
    <w:rsid w:val="003C2A02"/>
    <w:rsid w:val="005073D8"/>
    <w:rsid w:val="005569B7"/>
    <w:rsid w:val="00802AF3"/>
    <w:rsid w:val="00857616"/>
    <w:rsid w:val="008B3349"/>
    <w:rsid w:val="008B4316"/>
    <w:rsid w:val="009640E5"/>
    <w:rsid w:val="009E4486"/>
    <w:rsid w:val="00B01B17"/>
    <w:rsid w:val="00B65DC0"/>
    <w:rsid w:val="00D82E39"/>
    <w:rsid w:val="00DD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AD06"/>
  <w15:docId w15:val="{BFCEBBB3-6732-457C-AE35-30190F44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55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Krzyżanowska</dc:creator>
  <cp:lastModifiedBy>Informatyk Szpital</cp:lastModifiedBy>
  <cp:revision>4</cp:revision>
  <dcterms:created xsi:type="dcterms:W3CDTF">2024-02-26T08:55:00Z</dcterms:created>
  <dcterms:modified xsi:type="dcterms:W3CDTF">2024-02-26T09:40:00Z</dcterms:modified>
</cp:coreProperties>
</file>